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1A9AB" w14:textId="77777777" w:rsidR="00EC49F6" w:rsidRPr="00E47B35" w:rsidRDefault="00EC49F6" w:rsidP="00EC49F6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firstLine="284"/>
        <w:rPr>
          <w:rFonts w:eastAsia="Times New Roman"/>
          <w:sz w:val="24"/>
          <w:szCs w:val="24"/>
          <w:lang w:val="es-BO"/>
        </w:rPr>
      </w:pPr>
      <w:r>
        <w:rPr>
          <w:rFonts w:eastAsia="Times New Roman"/>
          <w:sz w:val="24"/>
          <w:szCs w:val="24"/>
          <w:lang w:val="es-BO"/>
        </w:rPr>
        <w:t>6to</w:t>
      </w:r>
      <w:r w:rsidRPr="00AB4966">
        <w:rPr>
          <w:rFonts w:eastAsia="Times New Roman"/>
          <w:sz w:val="24"/>
          <w:szCs w:val="24"/>
          <w:lang w:val="es-BO"/>
        </w:rPr>
        <w:t xml:space="preserve"> GRADO</w:t>
      </w:r>
      <w:r>
        <w:rPr>
          <w:rStyle w:val="Refdenotaalpie"/>
          <w:rFonts w:eastAsia="Times New Roman"/>
          <w:sz w:val="24"/>
          <w:szCs w:val="24"/>
          <w:lang w:val="es-BO"/>
        </w:rPr>
        <w:footnoteReference w:id="1"/>
      </w:r>
    </w:p>
    <w:p w14:paraId="7C707296" w14:textId="59788910" w:rsidR="00EC49F6" w:rsidRPr="00EC49F6" w:rsidRDefault="00EC49F6" w:rsidP="00EC49F6">
      <w:pPr>
        <w:pStyle w:val="Sinespaciado"/>
        <w:ind w:firstLine="284"/>
        <w:rPr>
          <w:rFonts w:eastAsia="Times New Roman"/>
          <w:b/>
          <w:bCs/>
          <w:color w:val="FF0000"/>
          <w:sz w:val="22"/>
          <w:szCs w:val="22"/>
          <w:lang w:val="es-BO"/>
        </w:rPr>
      </w:pPr>
      <w:r w:rsidRPr="00EC49F6">
        <w:rPr>
          <w:rFonts w:eastAsia="Times New Roman"/>
          <w:b/>
          <w:bCs/>
          <w:color w:val="FF0000"/>
          <w:sz w:val="22"/>
          <w:szCs w:val="22"/>
          <w:lang w:val="es-BO"/>
        </w:rPr>
        <w:t>a.- PRESENCIA DE DIOS</w:t>
      </w:r>
      <w:r w:rsidRPr="00EC49F6">
        <w:rPr>
          <w:rFonts w:eastAsia="Times New Roman"/>
          <w:b/>
          <w:bCs/>
          <w:color w:val="FF0000"/>
          <w:sz w:val="22"/>
          <w:szCs w:val="22"/>
          <w:lang w:val="es-BO"/>
        </w:rPr>
        <w:tab/>
      </w:r>
    </w:p>
    <w:p w14:paraId="0E3780C8" w14:textId="53E8AEBA" w:rsidR="00EC49F6" w:rsidRPr="00EC49F6" w:rsidRDefault="00EC49F6" w:rsidP="00EC49F6">
      <w:pPr>
        <w:pStyle w:val="Sinespaciado"/>
        <w:rPr>
          <w:i/>
          <w:iCs/>
          <w:sz w:val="22"/>
          <w:szCs w:val="22"/>
          <w:highlight w:val="white"/>
        </w:rPr>
      </w:pPr>
      <w:r w:rsidRPr="00EC49F6">
        <w:rPr>
          <w:i/>
          <w:iCs/>
          <w:sz w:val="22"/>
          <w:szCs w:val="22"/>
          <w:highlight w:val="white"/>
        </w:rPr>
        <w:t>Hago la señal de la cruz (despacio, sintiendo que saludo a Jesús).</w:t>
      </w:r>
      <w:r w:rsidR="004A5B5E">
        <w:rPr>
          <w:i/>
          <w:iCs/>
          <w:sz w:val="22"/>
          <w:szCs w:val="22"/>
          <w:highlight w:val="white"/>
        </w:rPr>
        <w:t xml:space="preserve"> </w:t>
      </w:r>
      <w:r w:rsidRPr="00EC49F6">
        <w:rPr>
          <w:i/>
          <w:iCs/>
          <w:sz w:val="22"/>
          <w:szCs w:val="22"/>
          <w:highlight w:val="white"/>
        </w:rPr>
        <w:t xml:space="preserve">IMAGINO que Jesús está delante de mí… me mira, me conoce, sabe mi nombre y todo lo que hay en mi corazón. SIENTO que me ama. Me quedo sintiendo su amor. </w:t>
      </w:r>
    </w:p>
    <w:p w14:paraId="748DC3AA" w14:textId="301E1A89" w:rsidR="00EC49F6" w:rsidRPr="00EC49F6" w:rsidRDefault="00EC49F6" w:rsidP="00EC49F6">
      <w:pPr>
        <w:pStyle w:val="Prrafodelista"/>
        <w:spacing w:before="0" w:after="0" w:line="240" w:lineRule="auto"/>
        <w:ind w:left="284"/>
        <w:rPr>
          <w:rFonts w:ascii="Calibri" w:eastAsia="Times New Roman" w:hAnsi="Calibri" w:cs="Calibri"/>
          <w:b/>
          <w:color w:val="FF0000"/>
          <w:sz w:val="22"/>
          <w:szCs w:val="22"/>
          <w:lang w:val="es-BO"/>
        </w:rPr>
      </w:pPr>
      <w:r w:rsidRPr="00EC49F6">
        <w:rPr>
          <w:b/>
          <w:color w:val="FF0000"/>
          <w:sz w:val="22"/>
          <w:szCs w:val="22"/>
        </w:rPr>
        <w:t>b.- PETICIÓN</w:t>
      </w:r>
      <w:r w:rsidRPr="00EC49F6">
        <w:rPr>
          <w:b/>
          <w:color w:val="FF0000"/>
          <w:sz w:val="22"/>
          <w:szCs w:val="22"/>
        </w:rPr>
        <w:tab/>
      </w:r>
    </w:p>
    <w:p w14:paraId="32E28CEE" w14:textId="0EA25AC1" w:rsidR="00EC49F6" w:rsidRPr="00EC49F6" w:rsidRDefault="00EC49F6" w:rsidP="004A5B5E">
      <w:pPr>
        <w:spacing w:before="0" w:after="0" w:line="240" w:lineRule="auto"/>
        <w:ind w:left="-76"/>
        <w:rPr>
          <w:color w:val="FF0000"/>
        </w:rPr>
      </w:pPr>
      <w:r w:rsidRPr="00EC49F6">
        <w:rPr>
          <w:color w:val="FF0000"/>
        </w:rPr>
        <w:t>El guía explica el motivo de pedir ser agradecidos</w:t>
      </w:r>
      <w:r w:rsidR="00212847">
        <w:rPr>
          <w:color w:val="FF0000"/>
        </w:rPr>
        <w:t xml:space="preserve"> y saber discernir</w:t>
      </w:r>
      <w:r w:rsidR="00212847">
        <w:rPr>
          <w:rStyle w:val="Refdenotaalpie"/>
          <w:color w:val="FF0000"/>
        </w:rPr>
        <w:footnoteReference w:id="2"/>
      </w:r>
      <w:r w:rsidR="00212847">
        <w:rPr>
          <w:color w:val="FF0000"/>
        </w:rPr>
        <w:t>.</w:t>
      </w:r>
      <w:r w:rsidR="004A5B5E">
        <w:rPr>
          <w:i/>
          <w:iCs/>
          <w:sz w:val="22"/>
          <w:szCs w:val="22"/>
        </w:rPr>
        <w:t xml:space="preserve"> </w:t>
      </w:r>
      <w:r w:rsidRPr="00EC49F6">
        <w:rPr>
          <w:color w:val="FF0000"/>
        </w:rPr>
        <w:t>El guía dice la petición y los chicos la repiten</w:t>
      </w:r>
      <w:r w:rsidR="00212847">
        <w:rPr>
          <w:color w:val="FF0000"/>
        </w:rPr>
        <w:t>. Si la tienen escrita en el aula, la pueden leer juntos, o pedirla que la lean en silencio varias veces de modo orante</w:t>
      </w:r>
      <w:r w:rsidRPr="00EC49F6">
        <w:rPr>
          <w:color w:val="FF0000"/>
        </w:rPr>
        <w:t xml:space="preserve">: </w:t>
      </w:r>
    </w:p>
    <w:p w14:paraId="3845440E" w14:textId="608AC278" w:rsidR="00EC49F6" w:rsidRPr="00CE19C1" w:rsidRDefault="00EC49F6" w:rsidP="00EC49F6">
      <w:pPr>
        <w:spacing w:before="0" w:after="0" w:line="240" w:lineRule="auto"/>
        <w:ind w:left="708"/>
        <w:rPr>
          <w:b/>
          <w:bCs/>
          <w:i/>
          <w:iCs/>
          <w:sz w:val="22"/>
          <w:szCs w:val="22"/>
        </w:rPr>
      </w:pPr>
      <w:r w:rsidRPr="00CE19C1">
        <w:rPr>
          <w:b/>
          <w:bCs/>
          <w:i/>
          <w:iCs/>
          <w:sz w:val="22"/>
          <w:szCs w:val="22"/>
        </w:rPr>
        <w:t>Señor,</w:t>
      </w:r>
      <w:r w:rsidR="001655A5">
        <w:rPr>
          <w:b/>
          <w:bCs/>
          <w:i/>
          <w:iCs/>
          <w:sz w:val="22"/>
          <w:szCs w:val="22"/>
        </w:rPr>
        <w:t xml:space="preserve"> </w:t>
      </w:r>
      <w:r w:rsidRPr="00CE19C1">
        <w:rPr>
          <w:b/>
          <w:bCs/>
          <w:i/>
          <w:iCs/>
          <w:sz w:val="22"/>
          <w:szCs w:val="22"/>
        </w:rPr>
        <w:t xml:space="preserve">dame la gracia de ser agradecido </w:t>
      </w:r>
    </w:p>
    <w:p w14:paraId="54508C66" w14:textId="77777777" w:rsidR="00EC49F6" w:rsidRPr="00CE19C1" w:rsidRDefault="00EC49F6" w:rsidP="00EC49F6">
      <w:pPr>
        <w:spacing w:before="0" w:after="0" w:line="240" w:lineRule="auto"/>
        <w:ind w:left="708"/>
        <w:rPr>
          <w:b/>
          <w:bCs/>
          <w:i/>
          <w:iCs/>
          <w:sz w:val="22"/>
          <w:szCs w:val="22"/>
        </w:rPr>
      </w:pPr>
      <w:r w:rsidRPr="00CE19C1">
        <w:rPr>
          <w:b/>
          <w:bCs/>
          <w:i/>
          <w:iCs/>
          <w:sz w:val="22"/>
          <w:szCs w:val="22"/>
        </w:rPr>
        <w:t>y saber discernir</w:t>
      </w:r>
    </w:p>
    <w:p w14:paraId="3127118D" w14:textId="77777777" w:rsidR="00EC49F6" w:rsidRDefault="00EC49F6" w:rsidP="00EC49F6">
      <w:pPr>
        <w:spacing w:before="0" w:after="0" w:line="240" w:lineRule="auto"/>
        <w:ind w:left="-76"/>
        <w:rPr>
          <w:rFonts w:ascii="Calibri" w:eastAsia="Times New Roman" w:hAnsi="Calibri" w:cs="Calibri"/>
          <w:b/>
          <w:color w:val="000000"/>
          <w:sz w:val="22"/>
          <w:szCs w:val="22"/>
          <w:lang w:val="es-BO"/>
        </w:rPr>
      </w:pPr>
    </w:p>
    <w:p w14:paraId="42D928A9" w14:textId="7FDDB95A" w:rsidR="00EC49F6" w:rsidRPr="00EC49F6" w:rsidRDefault="00C010A3" w:rsidP="00EC49F6">
      <w:pPr>
        <w:pStyle w:val="Prrafodelista"/>
        <w:spacing w:before="0" w:after="0" w:line="240" w:lineRule="auto"/>
        <w:ind w:left="284"/>
        <w:rPr>
          <w:b/>
          <w:color w:val="FF0000"/>
          <w:sz w:val="22"/>
          <w:szCs w:val="22"/>
        </w:rPr>
      </w:pPr>
      <w:r>
        <w:rPr>
          <w:noProof/>
          <w:color w:val="FF0000"/>
          <w:lang w:val="es-E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E9BA775" wp14:editId="0FE04C4C">
                <wp:simplePos x="0" y="0"/>
                <wp:positionH relativeFrom="column">
                  <wp:posOffset>-723900</wp:posOffset>
                </wp:positionH>
                <wp:positionV relativeFrom="paragraph">
                  <wp:posOffset>233045</wp:posOffset>
                </wp:positionV>
                <wp:extent cx="584200" cy="1531620"/>
                <wp:effectExtent l="0" t="0" r="25400" b="1143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200" cy="153162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 cmpd="sng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3B517BB" w14:textId="4D3A32BA" w:rsidR="00C010A3" w:rsidRPr="0089448E" w:rsidRDefault="00C010A3" w:rsidP="00C010A3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color w:val="BF8F00" w:themeColor="accent4" w:themeShade="BF"/>
                                <w:lang w:val="es-MX"/>
                              </w:rPr>
                              <w:t>recordar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9BA77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57pt;margin-top:18.35pt;width:46pt;height:12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" fillcolor="white [3201]" strokecolor="#ed7d31 [3205]" strokeweight="1pt">
                <v:stroke dashstyle="dash"/>
                <v:shadow color="#868686"/>
                <v:textbox style="layout-flow:vertical;mso-layout-flow-alt:bottom-to-top">
                  <w:txbxContent>
                    <w:p w14:paraId="13B517BB" w14:textId="4D3A32BA" w:rsidR="00C010A3" w:rsidRPr="0089448E" w:rsidRDefault="00C010A3" w:rsidP="00C010A3">
                      <w:pPr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color w:val="BF8F00" w:themeColor="accent4" w:themeShade="BF"/>
                          <w:lang w:val="es-MX"/>
                        </w:rPr>
                        <w:t>recordar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C49F6" w:rsidRPr="00EC49F6">
        <w:rPr>
          <w:b/>
          <w:color w:val="FF0000"/>
          <w:sz w:val="22"/>
          <w:szCs w:val="22"/>
        </w:rPr>
        <w:t>MEMORIA AGRADECIDA</w:t>
      </w:r>
    </w:p>
    <w:p w14:paraId="322B6A7F" w14:textId="15B946CC" w:rsidR="00A03DFD" w:rsidRDefault="00A03DFD" w:rsidP="00C010A3">
      <w:pPr>
        <w:spacing w:before="0" w:after="0" w:line="240" w:lineRule="auto"/>
        <w:rPr>
          <w:color w:val="FF0000"/>
          <w:lang w:val="es-ES"/>
        </w:rPr>
      </w:pPr>
      <w:r>
        <w:rPr>
          <w:color w:val="FF0000"/>
          <w:lang w:val="es-ES"/>
        </w:rPr>
        <w:t>1.- Se trata de estimular a los chicos a recordar lo que vivieron en el día, imaginando como quien ve una película, dividiendo como por capítulos, pidiendo que vean la concatenación de las escenas</w:t>
      </w:r>
      <w:r w:rsidR="00212847">
        <w:rPr>
          <w:color w:val="FF0000"/>
          <w:lang w:val="es-ES"/>
        </w:rPr>
        <w:t>, poniendo atención al lugar, a las personas y a los hechos</w:t>
      </w:r>
      <w:r>
        <w:rPr>
          <w:color w:val="FF0000"/>
          <w:lang w:val="es-ES"/>
        </w:rPr>
        <w:t xml:space="preserve">: </w:t>
      </w:r>
    </w:p>
    <w:p w14:paraId="75537A4F" w14:textId="3FF6ABB2" w:rsidR="00BE210C" w:rsidRDefault="00A017F0" w:rsidP="00212847">
      <w:pPr>
        <w:pStyle w:val="Sinespaciado"/>
        <w:rPr>
          <w:i/>
          <w:iCs/>
          <w:sz w:val="22"/>
          <w:szCs w:val="22"/>
          <w:lang w:val="es-ES"/>
        </w:rPr>
      </w:pPr>
      <w:r>
        <w:rPr>
          <w:i/>
          <w:iCs/>
          <w:sz w:val="22"/>
          <w:szCs w:val="22"/>
          <w:lang w:val="es-ES"/>
        </w:rPr>
        <w:t>Primero trata de recordar</w:t>
      </w:r>
      <w:r w:rsidR="00A03DFD">
        <w:rPr>
          <w:i/>
          <w:iCs/>
          <w:sz w:val="22"/>
          <w:szCs w:val="22"/>
          <w:lang w:val="es-ES"/>
        </w:rPr>
        <w:t xml:space="preserve"> los lugares donde estuviste, desde el lugar donde te despertaste hasta ahora</w:t>
      </w:r>
      <w:r w:rsidR="004A5B5E">
        <w:rPr>
          <w:i/>
          <w:iCs/>
          <w:sz w:val="22"/>
          <w:szCs w:val="22"/>
          <w:lang w:val="es-ES"/>
        </w:rPr>
        <w:t>..</w:t>
      </w:r>
      <w:r w:rsidR="00A03DFD">
        <w:rPr>
          <w:i/>
          <w:iCs/>
          <w:sz w:val="22"/>
          <w:szCs w:val="22"/>
          <w:lang w:val="es-ES"/>
        </w:rPr>
        <w:t>.</w:t>
      </w:r>
      <w:r w:rsidR="004A5B5E">
        <w:rPr>
          <w:i/>
          <w:iCs/>
          <w:sz w:val="22"/>
          <w:szCs w:val="22"/>
          <w:lang w:val="es-ES"/>
        </w:rPr>
        <w:t xml:space="preserve"> </w:t>
      </w:r>
      <w:r w:rsidR="00A03DFD">
        <w:rPr>
          <w:i/>
          <w:iCs/>
          <w:sz w:val="22"/>
          <w:szCs w:val="22"/>
          <w:lang w:val="es-ES"/>
        </w:rPr>
        <w:t xml:space="preserve"> Ahora </w:t>
      </w:r>
      <w:proofErr w:type="spellStart"/>
      <w:r w:rsidR="00A03DFD">
        <w:rPr>
          <w:i/>
          <w:iCs/>
          <w:sz w:val="22"/>
          <w:szCs w:val="22"/>
          <w:lang w:val="es-ES"/>
        </w:rPr>
        <w:t>pensá</w:t>
      </w:r>
      <w:proofErr w:type="spellEnd"/>
      <w:r w:rsidR="00A03DFD">
        <w:rPr>
          <w:i/>
          <w:iCs/>
          <w:sz w:val="22"/>
          <w:szCs w:val="22"/>
          <w:lang w:val="es-ES"/>
        </w:rPr>
        <w:t xml:space="preserve"> en las personas que intervinieron </w:t>
      </w:r>
      <w:r>
        <w:rPr>
          <w:i/>
          <w:iCs/>
          <w:sz w:val="22"/>
          <w:szCs w:val="22"/>
          <w:lang w:val="es-ES"/>
        </w:rPr>
        <w:t>desde el inicio del día</w:t>
      </w:r>
      <w:r w:rsidR="00A03DFD">
        <w:rPr>
          <w:i/>
          <w:iCs/>
          <w:sz w:val="22"/>
          <w:szCs w:val="22"/>
          <w:lang w:val="es-ES"/>
        </w:rPr>
        <w:t xml:space="preserve">… </w:t>
      </w:r>
      <w:r w:rsidR="00BE210C">
        <w:rPr>
          <w:i/>
          <w:iCs/>
          <w:sz w:val="22"/>
          <w:szCs w:val="22"/>
          <w:lang w:val="es-ES"/>
        </w:rPr>
        <w:t xml:space="preserve">Ahora </w:t>
      </w:r>
      <w:proofErr w:type="spellStart"/>
      <w:r w:rsidR="00BE210C">
        <w:rPr>
          <w:i/>
          <w:iCs/>
          <w:sz w:val="22"/>
          <w:szCs w:val="22"/>
          <w:lang w:val="es-ES"/>
        </w:rPr>
        <w:t>pensá</w:t>
      </w:r>
      <w:proofErr w:type="spellEnd"/>
      <w:r w:rsidR="00A03DFD">
        <w:rPr>
          <w:i/>
          <w:iCs/>
          <w:sz w:val="22"/>
          <w:szCs w:val="22"/>
          <w:lang w:val="es-ES"/>
        </w:rPr>
        <w:t xml:space="preserve"> qué hiciste</w:t>
      </w:r>
      <w:r w:rsidR="004A5B5E">
        <w:rPr>
          <w:i/>
          <w:iCs/>
          <w:sz w:val="22"/>
          <w:szCs w:val="22"/>
          <w:lang w:val="es-ES"/>
        </w:rPr>
        <w:t xml:space="preserve">, </w:t>
      </w:r>
      <w:r w:rsidR="00BE210C">
        <w:rPr>
          <w:i/>
          <w:iCs/>
          <w:sz w:val="22"/>
          <w:szCs w:val="22"/>
          <w:lang w:val="es-ES"/>
        </w:rPr>
        <w:t>qué cosas ocurrieron</w:t>
      </w:r>
      <w:r w:rsidR="004A5B5E">
        <w:rPr>
          <w:i/>
          <w:iCs/>
          <w:sz w:val="22"/>
          <w:szCs w:val="22"/>
          <w:lang w:val="es-ES"/>
        </w:rPr>
        <w:t>.</w:t>
      </w:r>
    </w:p>
    <w:p w14:paraId="59D78C93" w14:textId="04D9BE94" w:rsidR="00A017F0" w:rsidRDefault="00A017F0" w:rsidP="00A017F0">
      <w:pPr>
        <w:pStyle w:val="Sinespaciado"/>
        <w:ind w:firstLine="708"/>
        <w:rPr>
          <w:i/>
          <w:iCs/>
          <w:sz w:val="22"/>
          <w:szCs w:val="22"/>
          <w:lang w:val="es-ES"/>
        </w:rPr>
      </w:pPr>
      <w:r>
        <w:rPr>
          <w:i/>
          <w:iCs/>
          <w:sz w:val="22"/>
          <w:szCs w:val="22"/>
          <w:lang w:val="es-ES"/>
        </w:rPr>
        <w:t xml:space="preserve">Toma conciencia que Jesús estuvo con vos acompañándote a cada momento </w:t>
      </w:r>
      <w:r w:rsidR="00212847">
        <w:rPr>
          <w:i/>
          <w:iCs/>
          <w:sz w:val="22"/>
          <w:szCs w:val="22"/>
          <w:lang w:val="es-ES"/>
        </w:rPr>
        <w:t xml:space="preserve">(o </w:t>
      </w:r>
      <w:proofErr w:type="spellStart"/>
      <w:r w:rsidR="00212847">
        <w:rPr>
          <w:i/>
          <w:iCs/>
          <w:sz w:val="22"/>
          <w:szCs w:val="22"/>
          <w:lang w:val="es-ES"/>
        </w:rPr>
        <w:t>imaginalo</w:t>
      </w:r>
      <w:proofErr w:type="spellEnd"/>
      <w:r w:rsidR="00212847">
        <w:rPr>
          <w:i/>
          <w:iCs/>
          <w:sz w:val="22"/>
          <w:szCs w:val="22"/>
          <w:lang w:val="es-ES"/>
        </w:rPr>
        <w:t xml:space="preserve"> dentro tuyo)</w:t>
      </w:r>
      <w:r w:rsidR="00212847">
        <w:rPr>
          <w:i/>
          <w:iCs/>
          <w:sz w:val="22"/>
          <w:szCs w:val="22"/>
          <w:lang w:val="es-ES"/>
        </w:rPr>
        <w:t>. Estuvo</w:t>
      </w:r>
      <w:r w:rsidR="00212847">
        <w:rPr>
          <w:i/>
          <w:iCs/>
          <w:sz w:val="22"/>
          <w:szCs w:val="22"/>
          <w:lang w:val="es-ES"/>
        </w:rPr>
        <w:t xml:space="preserve"> </w:t>
      </w:r>
      <w:r>
        <w:rPr>
          <w:i/>
          <w:iCs/>
          <w:sz w:val="22"/>
          <w:szCs w:val="22"/>
          <w:lang w:val="es-ES"/>
        </w:rPr>
        <w:t>mirándote, cuidándote, dándote tantas bendiciones …</w:t>
      </w:r>
    </w:p>
    <w:p w14:paraId="2E0BD336" w14:textId="33A0151E" w:rsidR="00A03DFD" w:rsidRDefault="00A03DFD" w:rsidP="00A017F0">
      <w:pPr>
        <w:pStyle w:val="Sinespaciado"/>
        <w:ind w:firstLine="708"/>
        <w:rPr>
          <w:i/>
          <w:iCs/>
          <w:sz w:val="22"/>
          <w:szCs w:val="22"/>
          <w:lang w:val="es-ES"/>
        </w:rPr>
      </w:pPr>
      <w:r>
        <w:rPr>
          <w:i/>
          <w:iCs/>
          <w:sz w:val="22"/>
          <w:szCs w:val="22"/>
          <w:lang w:val="es-ES"/>
        </w:rPr>
        <w:t>¿</w:t>
      </w:r>
      <w:r w:rsidR="00A017F0">
        <w:rPr>
          <w:i/>
          <w:iCs/>
          <w:sz w:val="22"/>
          <w:szCs w:val="22"/>
          <w:lang w:val="es-ES"/>
        </w:rPr>
        <w:t>Q</w:t>
      </w:r>
      <w:r>
        <w:rPr>
          <w:i/>
          <w:iCs/>
          <w:sz w:val="22"/>
          <w:szCs w:val="22"/>
          <w:lang w:val="es-ES"/>
        </w:rPr>
        <w:t xml:space="preserve">ué sentimiento fue predominante en cada momento?: ¿consolación? ¿desolación? Pregúntate ¿por qué me vinieron esos sentimientos?... </w:t>
      </w:r>
    </w:p>
    <w:p w14:paraId="03D5A1E3" w14:textId="7525AB7F" w:rsidR="00BE210C" w:rsidRPr="00BE210C" w:rsidRDefault="00C010A3" w:rsidP="00BE210C">
      <w:pPr>
        <w:pStyle w:val="Sinespaciado"/>
        <w:rPr>
          <w:color w:val="FF0000"/>
        </w:rPr>
      </w:pPr>
      <w:r>
        <w:rPr>
          <w:noProof/>
          <w:color w:val="FF0000"/>
          <w:lang w:val="es-E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8EAA61E" wp14:editId="319BEC38">
                <wp:simplePos x="0" y="0"/>
                <wp:positionH relativeFrom="column">
                  <wp:posOffset>-723900</wp:posOffset>
                </wp:positionH>
                <wp:positionV relativeFrom="paragraph">
                  <wp:posOffset>78105</wp:posOffset>
                </wp:positionV>
                <wp:extent cx="584200" cy="2517140"/>
                <wp:effectExtent l="0" t="0" r="25400" b="16510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200" cy="251714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 cmpd="sng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5711EEA" w14:textId="132F825E" w:rsidR="00C010A3" w:rsidRPr="0089448E" w:rsidRDefault="00C010A3" w:rsidP="00C010A3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color w:val="BF8F00" w:themeColor="accent4" w:themeShade="BF"/>
                                <w:lang w:val="es-MX"/>
                              </w:rPr>
                              <w:t>discernir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EAA61E" id="Cuadro de texto 1" o:spid="_x0000_s1027" type="#_x0000_t202" style="position:absolute;margin-left:-57pt;margin-top:6.15pt;width:46pt;height:198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" fillcolor="white [3201]" strokecolor="#ed7d31 [3205]" strokeweight="1pt">
                <v:stroke dashstyle="dash"/>
                <v:shadow color="#868686"/>
                <v:textbox style="layout-flow:vertical;mso-layout-flow-alt:bottom-to-top">
                  <w:txbxContent>
                    <w:p w14:paraId="45711EEA" w14:textId="132F825E" w:rsidR="00C010A3" w:rsidRPr="0089448E" w:rsidRDefault="00C010A3" w:rsidP="00C010A3">
                      <w:pPr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color w:val="BF8F00" w:themeColor="accent4" w:themeShade="BF"/>
                          <w:lang w:val="es-MX"/>
                        </w:rPr>
                        <w:t>discernir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12847">
        <w:rPr>
          <w:color w:val="FF0000"/>
        </w:rPr>
        <w:t xml:space="preserve">2.- </w:t>
      </w:r>
      <w:r w:rsidR="004A5B5E">
        <w:rPr>
          <w:color w:val="FF0000"/>
        </w:rPr>
        <w:t>Después, e</w:t>
      </w:r>
      <w:r w:rsidR="00016EDF">
        <w:rPr>
          <w:color w:val="FF0000"/>
        </w:rPr>
        <w:t xml:space="preserve">n la </w:t>
      </w:r>
      <w:r w:rsidR="00016EDF" w:rsidRPr="00A017F0">
        <w:rPr>
          <w:b/>
          <w:bCs/>
          <w:color w:val="FF0000"/>
          <w:u w:val="single"/>
        </w:rPr>
        <w:t>primera parte del año</w:t>
      </w:r>
      <w:r w:rsidR="00016EDF">
        <w:rPr>
          <w:color w:val="FF0000"/>
        </w:rPr>
        <w:t xml:space="preserve"> se</w:t>
      </w:r>
      <w:r w:rsidR="00BE210C" w:rsidRPr="00BE210C">
        <w:rPr>
          <w:color w:val="FF0000"/>
        </w:rPr>
        <w:t xml:space="preserve"> motiva a tomar conciencia de aquellas actitudes que se parecen al Buen Samaritan</w:t>
      </w:r>
      <w:r w:rsidR="00BE210C">
        <w:rPr>
          <w:color w:val="FF0000"/>
        </w:rPr>
        <w:t>o:</w:t>
      </w:r>
      <w:r w:rsidR="00BE210C">
        <w:rPr>
          <w:rStyle w:val="Refdenotaalpie"/>
          <w:color w:val="FF0000"/>
        </w:rPr>
        <w:footnoteReference w:id="3"/>
      </w:r>
    </w:p>
    <w:p w14:paraId="35B0220F" w14:textId="77777777" w:rsidR="00BE210C" w:rsidRPr="00BE210C" w:rsidRDefault="00BE210C" w:rsidP="00BE210C">
      <w:pPr>
        <w:pStyle w:val="Sinespaciado"/>
        <w:rPr>
          <w:i/>
          <w:iCs/>
          <w:sz w:val="22"/>
          <w:szCs w:val="22"/>
        </w:rPr>
      </w:pPr>
      <w:r w:rsidRPr="00BE210C">
        <w:rPr>
          <w:i/>
          <w:iCs/>
          <w:sz w:val="22"/>
          <w:szCs w:val="22"/>
        </w:rPr>
        <w:t>Ahora trato de identificar en qué momentos fui como el Buen Samaritano:</w:t>
      </w:r>
    </w:p>
    <w:p w14:paraId="411773D0" w14:textId="66CB49DB" w:rsidR="00BE210C" w:rsidRPr="00BE210C" w:rsidRDefault="00BE210C" w:rsidP="00BE210C">
      <w:pPr>
        <w:pStyle w:val="Sinespaciado"/>
        <w:rPr>
          <w:i/>
          <w:iCs/>
          <w:sz w:val="22"/>
          <w:szCs w:val="22"/>
        </w:rPr>
      </w:pPr>
      <w:r w:rsidRPr="00BE210C">
        <w:rPr>
          <w:i/>
          <w:iCs/>
          <w:sz w:val="22"/>
          <w:szCs w:val="22"/>
        </w:rPr>
        <w:t>* ¿percibí-registré a las personas que me rodean siendo sensibles a ellas, poniéndome en su lugar?... me doy cuenta ahora que a algunas personas ni siquiera las registré…?</w:t>
      </w:r>
    </w:p>
    <w:p w14:paraId="3BC2CEA6" w14:textId="075C5F47" w:rsidR="00BE210C" w:rsidRPr="00BE210C" w:rsidRDefault="00BE210C" w:rsidP="00BE210C">
      <w:pPr>
        <w:pStyle w:val="Sinespaciado"/>
        <w:rPr>
          <w:i/>
          <w:iCs/>
          <w:sz w:val="22"/>
          <w:szCs w:val="22"/>
        </w:rPr>
      </w:pPr>
      <w:r w:rsidRPr="00BE210C">
        <w:rPr>
          <w:i/>
          <w:iCs/>
          <w:sz w:val="22"/>
          <w:szCs w:val="22"/>
        </w:rPr>
        <w:t>* ¿con qué personas siento que me acerqué de corazón?... siento que cerré mi corazón a algunas personas?</w:t>
      </w:r>
    </w:p>
    <w:p w14:paraId="15BF7367" w14:textId="1A0C24AC" w:rsidR="00EC49F6" w:rsidRDefault="00BE210C" w:rsidP="00BE210C">
      <w:pPr>
        <w:pStyle w:val="Sinespaciado"/>
        <w:rPr>
          <w:i/>
          <w:iCs/>
          <w:sz w:val="22"/>
          <w:szCs w:val="22"/>
        </w:rPr>
      </w:pPr>
      <w:r w:rsidRPr="00BE210C">
        <w:rPr>
          <w:i/>
          <w:iCs/>
          <w:sz w:val="22"/>
          <w:szCs w:val="22"/>
        </w:rPr>
        <w:t xml:space="preserve">* </w:t>
      </w:r>
      <w:r w:rsidR="00EC49F6" w:rsidRPr="00BE210C">
        <w:rPr>
          <w:i/>
          <w:iCs/>
          <w:sz w:val="22"/>
          <w:szCs w:val="22"/>
        </w:rPr>
        <w:t xml:space="preserve">¿hice algún favor? ¿a quién? </w:t>
      </w:r>
      <w:r w:rsidRPr="00BE210C">
        <w:rPr>
          <w:i/>
          <w:iCs/>
          <w:sz w:val="22"/>
          <w:szCs w:val="22"/>
        </w:rPr>
        <w:t xml:space="preserve"> </w:t>
      </w:r>
      <w:r w:rsidR="00EC49F6" w:rsidRPr="00BE210C">
        <w:rPr>
          <w:i/>
          <w:iCs/>
          <w:sz w:val="22"/>
          <w:szCs w:val="22"/>
        </w:rPr>
        <w:t>¿tuve la oportunidad de cuidar a alguien?</w:t>
      </w:r>
    </w:p>
    <w:p w14:paraId="0DE09D09" w14:textId="58155280" w:rsidR="00016EDF" w:rsidRDefault="00016EDF" w:rsidP="00016EDF">
      <w:pPr>
        <w:pStyle w:val="Sinespaciado"/>
        <w:rPr>
          <w:color w:val="FF0000"/>
          <w:lang w:val="es-ES"/>
        </w:rPr>
      </w:pPr>
      <w:r>
        <w:rPr>
          <w:color w:val="FF0000"/>
          <w:highlight w:val="white"/>
          <w:lang w:val="es-ES"/>
        </w:rPr>
        <w:t xml:space="preserve">En la </w:t>
      </w:r>
      <w:r w:rsidRPr="00A017F0">
        <w:rPr>
          <w:b/>
          <w:bCs/>
          <w:color w:val="FF0000"/>
          <w:highlight w:val="white"/>
          <w:u w:val="single"/>
          <w:lang w:val="es-ES"/>
        </w:rPr>
        <w:t>segunda parte del año</w:t>
      </w:r>
      <w:r>
        <w:rPr>
          <w:color w:val="FF0000"/>
          <w:highlight w:val="white"/>
          <w:lang w:val="es-ES"/>
        </w:rPr>
        <w:t xml:space="preserve">, se recuerda que habían pedido “saber discernir”, y se motiva para que puedan </w:t>
      </w:r>
      <w:r>
        <w:rPr>
          <w:color w:val="FF0000"/>
          <w:lang w:val="es-ES"/>
        </w:rPr>
        <w:t xml:space="preserve">“discernir”, </w:t>
      </w:r>
      <w:r w:rsidR="00212847">
        <w:rPr>
          <w:color w:val="FF0000"/>
          <w:lang w:val="es-ES"/>
        </w:rPr>
        <w:t>distinguiendo</w:t>
      </w:r>
      <w:r>
        <w:rPr>
          <w:color w:val="FF0000"/>
          <w:lang w:val="es-ES"/>
        </w:rPr>
        <w:t xml:space="preserve"> aquellas actitudes </w:t>
      </w:r>
      <w:r w:rsidR="00212847">
        <w:rPr>
          <w:color w:val="FF0000"/>
          <w:lang w:val="es-ES"/>
        </w:rPr>
        <w:t xml:space="preserve">en las </w:t>
      </w:r>
      <w:r>
        <w:rPr>
          <w:color w:val="FF0000"/>
          <w:lang w:val="es-ES"/>
        </w:rPr>
        <w:t>que sintieron gratitud (consolación) de aquellas que fueron desagradecidos, no registraron el valor de lo recibido, tuvieron un “espíritu quejoso”, cerrado, egoísta, triste (desolación):</w:t>
      </w:r>
    </w:p>
    <w:p w14:paraId="6150120F" w14:textId="393AEFBB" w:rsidR="00016EDF" w:rsidRDefault="00016EDF" w:rsidP="00016EDF">
      <w:pPr>
        <w:pStyle w:val="Sinespaciado"/>
        <w:rPr>
          <w:i/>
          <w:iCs/>
          <w:sz w:val="22"/>
          <w:szCs w:val="22"/>
          <w:lang w:val="es-ES"/>
        </w:rPr>
      </w:pPr>
      <w:r>
        <w:rPr>
          <w:i/>
          <w:iCs/>
          <w:sz w:val="22"/>
          <w:szCs w:val="22"/>
          <w:lang w:val="es-ES"/>
        </w:rPr>
        <w:t xml:space="preserve">Ahora vuelvo a recorrer </w:t>
      </w:r>
      <w:r w:rsidR="00A017F0">
        <w:rPr>
          <w:i/>
          <w:iCs/>
          <w:sz w:val="22"/>
          <w:szCs w:val="22"/>
          <w:lang w:val="es-ES"/>
        </w:rPr>
        <w:t>lo vivido</w:t>
      </w:r>
      <w:r>
        <w:rPr>
          <w:i/>
          <w:iCs/>
          <w:sz w:val="22"/>
          <w:szCs w:val="22"/>
          <w:lang w:val="es-ES"/>
        </w:rPr>
        <w:t xml:space="preserve"> y trato de identificar en qué momentos sentí gratitud con las personas, con Dios</w:t>
      </w:r>
      <w:r w:rsidR="002F41E4">
        <w:rPr>
          <w:i/>
          <w:iCs/>
          <w:sz w:val="22"/>
          <w:szCs w:val="22"/>
          <w:lang w:val="es-ES"/>
        </w:rPr>
        <w:t>. Y</w:t>
      </w:r>
      <w:r w:rsidR="00212847">
        <w:rPr>
          <w:i/>
          <w:iCs/>
          <w:sz w:val="22"/>
          <w:szCs w:val="22"/>
          <w:lang w:val="es-ES"/>
        </w:rPr>
        <w:t xml:space="preserve"> en qué</w:t>
      </w:r>
      <w:r>
        <w:rPr>
          <w:i/>
          <w:iCs/>
          <w:sz w:val="22"/>
          <w:szCs w:val="22"/>
          <w:lang w:val="es-ES"/>
        </w:rPr>
        <w:t xml:space="preserve"> momentos fui desagradecido</w:t>
      </w:r>
      <w:r w:rsidR="00212847">
        <w:rPr>
          <w:i/>
          <w:iCs/>
          <w:sz w:val="22"/>
          <w:szCs w:val="22"/>
          <w:lang w:val="es-ES"/>
        </w:rPr>
        <w:t>,</w:t>
      </w:r>
      <w:r>
        <w:rPr>
          <w:i/>
          <w:iCs/>
          <w:sz w:val="22"/>
          <w:szCs w:val="22"/>
          <w:lang w:val="es-ES"/>
        </w:rPr>
        <w:t xml:space="preserve"> no valorando las personas, </w:t>
      </w:r>
      <w:r w:rsidR="00212847">
        <w:rPr>
          <w:i/>
          <w:iCs/>
          <w:sz w:val="22"/>
          <w:szCs w:val="22"/>
          <w:lang w:val="es-ES"/>
        </w:rPr>
        <w:t xml:space="preserve">las </w:t>
      </w:r>
      <w:r>
        <w:rPr>
          <w:i/>
          <w:iCs/>
          <w:sz w:val="22"/>
          <w:szCs w:val="22"/>
          <w:lang w:val="es-ES"/>
        </w:rPr>
        <w:t>cosas que hicieron por mí</w:t>
      </w:r>
      <w:r w:rsidR="00212847">
        <w:rPr>
          <w:i/>
          <w:iCs/>
          <w:sz w:val="22"/>
          <w:szCs w:val="22"/>
          <w:lang w:val="es-ES"/>
        </w:rPr>
        <w:t xml:space="preserve">. No valoré cómo ellos </w:t>
      </w:r>
      <w:r>
        <w:rPr>
          <w:i/>
          <w:iCs/>
          <w:sz w:val="22"/>
          <w:szCs w:val="22"/>
          <w:lang w:val="es-ES"/>
        </w:rPr>
        <w:t xml:space="preserve">han </w:t>
      </w:r>
      <w:r w:rsidR="002F41E4">
        <w:rPr>
          <w:i/>
          <w:iCs/>
          <w:sz w:val="22"/>
          <w:szCs w:val="22"/>
          <w:lang w:val="es-ES"/>
        </w:rPr>
        <w:t xml:space="preserve">sido </w:t>
      </w:r>
      <w:r>
        <w:rPr>
          <w:i/>
          <w:iCs/>
          <w:sz w:val="22"/>
          <w:szCs w:val="22"/>
          <w:lang w:val="es-ES"/>
        </w:rPr>
        <w:t>un regalo para mí (aunque a veces me hayan hecho sufrir)</w:t>
      </w:r>
      <w:r w:rsidR="00A017F0">
        <w:rPr>
          <w:i/>
          <w:iCs/>
          <w:sz w:val="22"/>
          <w:szCs w:val="22"/>
          <w:lang w:val="es-ES"/>
        </w:rPr>
        <w:t xml:space="preserve">; </w:t>
      </w:r>
      <w:r w:rsidR="002F41E4">
        <w:rPr>
          <w:i/>
          <w:iCs/>
          <w:sz w:val="22"/>
          <w:szCs w:val="22"/>
          <w:lang w:val="es-ES"/>
        </w:rPr>
        <w:t xml:space="preserve">en definitiva, veo </w:t>
      </w:r>
      <w:r w:rsidR="00A017F0">
        <w:rPr>
          <w:i/>
          <w:iCs/>
          <w:sz w:val="22"/>
          <w:szCs w:val="22"/>
          <w:lang w:val="es-ES"/>
        </w:rPr>
        <w:t>las veces que me dejé llevar por el espíritu de queja.</w:t>
      </w:r>
    </w:p>
    <w:p w14:paraId="5EE7984C" w14:textId="77777777" w:rsidR="00016EDF" w:rsidRPr="00BE210C" w:rsidRDefault="00016EDF" w:rsidP="00BE210C">
      <w:pPr>
        <w:pStyle w:val="Sinespaciado"/>
        <w:rPr>
          <w:i/>
          <w:iCs/>
          <w:sz w:val="22"/>
          <w:szCs w:val="22"/>
        </w:rPr>
      </w:pPr>
    </w:p>
    <w:p w14:paraId="5F7DED7C" w14:textId="77777777" w:rsidR="00BE210C" w:rsidRPr="00EC49F6" w:rsidRDefault="00BE210C" w:rsidP="00BE210C">
      <w:pPr>
        <w:pStyle w:val="Prrafodelista"/>
        <w:spacing w:before="0" w:after="0" w:line="240" w:lineRule="auto"/>
        <w:rPr>
          <w:b/>
          <w:color w:val="FF0000"/>
          <w:sz w:val="22"/>
          <w:szCs w:val="22"/>
        </w:rPr>
      </w:pPr>
      <w:r w:rsidRPr="00EC49F6">
        <w:rPr>
          <w:b/>
          <w:color w:val="FF0000"/>
          <w:sz w:val="22"/>
          <w:szCs w:val="22"/>
        </w:rPr>
        <w:t xml:space="preserve">Valorar </w:t>
      </w:r>
    </w:p>
    <w:p w14:paraId="6CBAF548" w14:textId="4AF7A32E" w:rsidR="00EC49F6" w:rsidRPr="004A5B5E" w:rsidRDefault="00EC49F6" w:rsidP="00EC49F6">
      <w:pPr>
        <w:pStyle w:val="Sinespaciado"/>
        <w:rPr>
          <w:color w:val="FF0000"/>
        </w:rPr>
      </w:pPr>
      <w:r w:rsidRPr="004A5B5E">
        <w:rPr>
          <w:color w:val="FF0000"/>
        </w:rPr>
        <w:t>Luego de un momento de silencio, se puede reflexionar acerca de la importancia de lo vivido</w:t>
      </w:r>
      <w:r w:rsidR="002F41E4">
        <w:rPr>
          <w:color w:val="FF0000"/>
        </w:rPr>
        <w:t xml:space="preserve"> como modo de preparar la acción de gracias.</w:t>
      </w:r>
    </w:p>
    <w:p w14:paraId="5B60B434" w14:textId="5CBC5D33" w:rsidR="00EC49F6" w:rsidRPr="00016EDF" w:rsidRDefault="00016EDF" w:rsidP="00016EDF">
      <w:pPr>
        <w:pStyle w:val="Sinespaciado"/>
        <w:rPr>
          <w:i/>
          <w:iCs/>
          <w:sz w:val="22"/>
          <w:szCs w:val="22"/>
        </w:rPr>
      </w:pPr>
      <w:r w:rsidRPr="00016EDF">
        <w:rPr>
          <w:i/>
          <w:iCs/>
          <w:sz w:val="22"/>
          <w:szCs w:val="22"/>
        </w:rPr>
        <w:t>P</w:t>
      </w:r>
      <w:r w:rsidR="00EC49F6" w:rsidRPr="00016EDF">
        <w:rPr>
          <w:i/>
          <w:iCs/>
          <w:sz w:val="22"/>
          <w:szCs w:val="22"/>
        </w:rPr>
        <w:t>ienso: Esto que viví ¿qué tiene de valioso</w:t>
      </w:r>
      <w:r w:rsidR="004A5B5E">
        <w:rPr>
          <w:i/>
          <w:iCs/>
          <w:sz w:val="22"/>
          <w:szCs w:val="22"/>
        </w:rPr>
        <w:t xml:space="preserve">? </w:t>
      </w:r>
      <w:r w:rsidR="00EC49F6" w:rsidRPr="00016EDF">
        <w:rPr>
          <w:i/>
          <w:iCs/>
          <w:sz w:val="22"/>
          <w:szCs w:val="22"/>
        </w:rPr>
        <w:t xml:space="preserve"> </w:t>
      </w:r>
      <w:r w:rsidR="004A5B5E">
        <w:rPr>
          <w:i/>
          <w:iCs/>
          <w:sz w:val="22"/>
          <w:szCs w:val="22"/>
        </w:rPr>
        <w:t>¿</w:t>
      </w:r>
      <w:r w:rsidR="00EC49F6" w:rsidRPr="00016EDF">
        <w:rPr>
          <w:i/>
          <w:iCs/>
          <w:sz w:val="22"/>
          <w:szCs w:val="22"/>
        </w:rPr>
        <w:t>qué me puede enseñar o mostrar?</w:t>
      </w:r>
      <w:r>
        <w:rPr>
          <w:i/>
          <w:iCs/>
          <w:sz w:val="22"/>
          <w:szCs w:val="22"/>
        </w:rPr>
        <w:t xml:space="preserve"> Trato de identificar: </w:t>
      </w:r>
      <w:r w:rsidR="00EC49F6" w:rsidRPr="00016EDF">
        <w:rPr>
          <w:i/>
          <w:iCs/>
          <w:sz w:val="22"/>
          <w:szCs w:val="22"/>
        </w:rPr>
        <w:t>de qué tengo que agradecer especialmente</w:t>
      </w:r>
      <w:r>
        <w:rPr>
          <w:i/>
          <w:iCs/>
          <w:sz w:val="22"/>
          <w:szCs w:val="22"/>
        </w:rPr>
        <w:t xml:space="preserve"> y decir, por justicia: “Gracias Jesús…”.</w:t>
      </w:r>
    </w:p>
    <w:p w14:paraId="27EE2235" w14:textId="77777777" w:rsidR="00EC49F6" w:rsidRPr="00F84A43" w:rsidRDefault="00EC49F6" w:rsidP="00EC49F6">
      <w:pPr>
        <w:pStyle w:val="Sinespaciado"/>
        <w:rPr>
          <w:sz w:val="22"/>
          <w:szCs w:val="22"/>
        </w:rPr>
      </w:pPr>
    </w:p>
    <w:p w14:paraId="75A313A2" w14:textId="462E2BC9" w:rsidR="00EC49F6" w:rsidRPr="00EC49F6" w:rsidRDefault="00EC49F6" w:rsidP="00EC49F6">
      <w:pPr>
        <w:pStyle w:val="Prrafodelista"/>
        <w:spacing w:before="0" w:after="0" w:line="240" w:lineRule="auto"/>
        <w:rPr>
          <w:b/>
          <w:color w:val="FF0000"/>
          <w:sz w:val="22"/>
          <w:szCs w:val="22"/>
        </w:rPr>
      </w:pPr>
      <w:r w:rsidRPr="00EC49F6">
        <w:rPr>
          <w:b/>
          <w:color w:val="FF0000"/>
          <w:sz w:val="22"/>
          <w:szCs w:val="22"/>
        </w:rPr>
        <w:t xml:space="preserve">Agradecer </w:t>
      </w:r>
    </w:p>
    <w:p w14:paraId="0C351987" w14:textId="7F7C39C1" w:rsidR="00EC49F6" w:rsidRPr="00016EDF" w:rsidRDefault="00EC49F6" w:rsidP="00EC49F6">
      <w:pPr>
        <w:pStyle w:val="Sinespaciado"/>
        <w:rPr>
          <w:color w:val="FF0000"/>
        </w:rPr>
      </w:pPr>
      <w:r w:rsidRPr="00016EDF">
        <w:rPr>
          <w:color w:val="FF0000"/>
        </w:rPr>
        <w:t>Se estimula a agradecer con sus palabras a Jesús</w:t>
      </w:r>
      <w:r w:rsidR="00016EDF">
        <w:rPr>
          <w:color w:val="FF0000"/>
        </w:rPr>
        <w:t>. S</w:t>
      </w:r>
      <w:r w:rsidRPr="00016EDF">
        <w:rPr>
          <w:color w:val="FF0000"/>
        </w:rPr>
        <w:t>e recuerda que en la petición suplicaron a Jesús “ser agradecidos”.</w:t>
      </w:r>
    </w:p>
    <w:p w14:paraId="1805D71E" w14:textId="331A4C7A" w:rsidR="00016EDF" w:rsidRDefault="00EC49F6" w:rsidP="00016EDF">
      <w:pPr>
        <w:pStyle w:val="Sinespaciado"/>
        <w:rPr>
          <w:bCs/>
          <w:i/>
          <w:sz w:val="22"/>
          <w:szCs w:val="24"/>
        </w:rPr>
      </w:pPr>
      <w:r w:rsidRPr="00016EDF">
        <w:rPr>
          <w:bCs/>
          <w:i/>
          <w:sz w:val="22"/>
          <w:szCs w:val="24"/>
        </w:rPr>
        <w:t>Agradece con tus palabras a Jesús por cada momento vivido, por cada</w:t>
      </w:r>
      <w:r w:rsidR="00016EDF">
        <w:rPr>
          <w:bCs/>
          <w:i/>
          <w:sz w:val="22"/>
          <w:szCs w:val="24"/>
        </w:rPr>
        <w:t xml:space="preserve"> cosa que </w:t>
      </w:r>
      <w:proofErr w:type="spellStart"/>
      <w:r w:rsidR="00016EDF">
        <w:rPr>
          <w:bCs/>
          <w:i/>
          <w:sz w:val="22"/>
          <w:szCs w:val="24"/>
        </w:rPr>
        <w:t>sabés</w:t>
      </w:r>
      <w:proofErr w:type="spellEnd"/>
      <w:r w:rsidR="00016EDF">
        <w:rPr>
          <w:bCs/>
          <w:i/>
          <w:sz w:val="22"/>
          <w:szCs w:val="24"/>
        </w:rPr>
        <w:t xml:space="preserve"> que es justo que reconozcas y le digas “gracias”.</w:t>
      </w:r>
    </w:p>
    <w:p w14:paraId="49AD95B2" w14:textId="2C5A1C8B" w:rsidR="00EC49F6" w:rsidRDefault="00EC49F6" w:rsidP="00016EDF">
      <w:pPr>
        <w:pStyle w:val="Sinespaciado"/>
        <w:rPr>
          <w:b/>
          <w:bCs/>
          <w:i/>
          <w:sz w:val="22"/>
          <w:szCs w:val="22"/>
        </w:rPr>
      </w:pPr>
      <w:r w:rsidRPr="00F84A43">
        <w:rPr>
          <w:b/>
          <w:bCs/>
          <w:i/>
          <w:sz w:val="22"/>
          <w:szCs w:val="22"/>
        </w:rPr>
        <w:t>“Querido Jesús, te doy gracias por …………</w:t>
      </w:r>
      <w:r>
        <w:rPr>
          <w:b/>
          <w:bCs/>
          <w:i/>
          <w:sz w:val="22"/>
          <w:szCs w:val="22"/>
        </w:rPr>
        <w:t>”</w:t>
      </w:r>
    </w:p>
    <w:p w14:paraId="2354A435" w14:textId="77777777" w:rsidR="00EC49F6" w:rsidRDefault="00EC49F6" w:rsidP="00EC49F6">
      <w:pPr>
        <w:pStyle w:val="Sinespaciado"/>
        <w:rPr>
          <w:b/>
          <w:bCs/>
          <w:i/>
          <w:sz w:val="22"/>
          <w:szCs w:val="22"/>
        </w:rPr>
      </w:pPr>
    </w:p>
    <w:p w14:paraId="3634897C" w14:textId="2B0D78B7" w:rsidR="00293F02" w:rsidRPr="004A5B5E" w:rsidRDefault="00EC49F6" w:rsidP="004A5B5E">
      <w:pPr>
        <w:pStyle w:val="Sinespaciado"/>
        <w:rPr>
          <w:iCs/>
          <w:color w:val="FF0000"/>
        </w:rPr>
      </w:pPr>
      <w:r w:rsidRPr="00016EDF">
        <w:rPr>
          <w:iCs/>
          <w:color w:val="FF0000"/>
        </w:rPr>
        <w:t>Se puede terminar con alguna canción y/o con el Padre Nuestro.</w:t>
      </w:r>
      <w:r w:rsidR="004A5B5E">
        <w:rPr>
          <w:iCs/>
          <w:color w:val="FF0000"/>
        </w:rPr>
        <w:t xml:space="preserve"> Señal de la cruz.</w:t>
      </w:r>
    </w:p>
    <w:sectPr w:rsidR="00293F02" w:rsidRPr="004A5B5E" w:rsidSect="00C010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F4EB5" w14:textId="77777777" w:rsidR="00A20EDE" w:rsidRDefault="00A20EDE" w:rsidP="00EC49F6">
      <w:pPr>
        <w:spacing w:before="0" w:after="0" w:line="240" w:lineRule="auto"/>
      </w:pPr>
      <w:r>
        <w:separator/>
      </w:r>
    </w:p>
  </w:endnote>
  <w:endnote w:type="continuationSeparator" w:id="0">
    <w:p w14:paraId="5CB0C2FB" w14:textId="77777777" w:rsidR="00A20EDE" w:rsidRDefault="00A20EDE" w:rsidP="00EC49F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40535" w14:textId="77777777" w:rsidR="00A20EDE" w:rsidRDefault="00A20EDE" w:rsidP="00EC49F6">
      <w:pPr>
        <w:spacing w:before="0" w:after="0" w:line="240" w:lineRule="auto"/>
      </w:pPr>
      <w:r>
        <w:separator/>
      </w:r>
    </w:p>
  </w:footnote>
  <w:footnote w:type="continuationSeparator" w:id="0">
    <w:p w14:paraId="1CF53983" w14:textId="77777777" w:rsidR="00A20EDE" w:rsidRDefault="00A20EDE" w:rsidP="00EC49F6">
      <w:pPr>
        <w:spacing w:before="0" w:after="0" w:line="240" w:lineRule="auto"/>
      </w:pPr>
      <w:r>
        <w:continuationSeparator/>
      </w:r>
    </w:p>
  </w:footnote>
  <w:footnote w:id="1">
    <w:p w14:paraId="68917FB1" w14:textId="30AC3719" w:rsidR="00EC49F6" w:rsidRPr="00BE210C" w:rsidRDefault="00EC49F6" w:rsidP="00BE210C">
      <w:pPr>
        <w:pStyle w:val="Sinespaciado"/>
        <w:jc w:val="both"/>
        <w:rPr>
          <w:sz w:val="18"/>
          <w:szCs w:val="18"/>
          <w:lang w:val="es-ES"/>
        </w:rPr>
      </w:pPr>
      <w:r>
        <w:rPr>
          <w:rStyle w:val="Refdenotaalpie"/>
        </w:rPr>
        <w:footnoteRef/>
      </w:r>
      <w:r>
        <w:t xml:space="preserve"> </w:t>
      </w:r>
      <w:r>
        <w:rPr>
          <w:sz w:val="18"/>
          <w:szCs w:val="18"/>
        </w:rPr>
        <w:t xml:space="preserve">El examen repasa lo vivido, identificando emociones y reflexionando si se sintió movido a amar y servir a los demás. Pero también, focalizando en identificar “actitudes samaritanas”. Recordemos que la segunda etapa del Itinerario Formativo mira al fin del hombre: ser con y para los demás, como el Samaritano. Y en la segunda parte del año, </w:t>
      </w:r>
      <w:r w:rsidRPr="00EC49F6">
        <w:rPr>
          <w:sz w:val="18"/>
          <w:szCs w:val="18"/>
          <w:lang w:val="es-ES"/>
        </w:rPr>
        <w:t>al terminar este ciclo, se sugiere poner todo el año en el clima de la acción de gracias, en la tónica de la Contemplación para alcanzar amor (EE).</w:t>
      </w:r>
    </w:p>
  </w:footnote>
  <w:footnote w:id="2">
    <w:p w14:paraId="221F6DAE" w14:textId="0AC90B20" w:rsidR="00212847" w:rsidRPr="00212847" w:rsidRDefault="00212847">
      <w:pPr>
        <w:pStyle w:val="Textonotapie"/>
        <w:rPr>
          <w:sz w:val="18"/>
          <w:szCs w:val="18"/>
          <w:lang w:val="es"/>
        </w:rPr>
      </w:pPr>
      <w:r w:rsidRPr="00212847">
        <w:rPr>
          <w:sz w:val="18"/>
          <w:szCs w:val="18"/>
          <w:lang w:val="es"/>
        </w:rPr>
        <w:footnoteRef/>
      </w:r>
      <w:r w:rsidRPr="00212847">
        <w:rPr>
          <w:sz w:val="18"/>
          <w:szCs w:val="18"/>
          <w:lang w:val="es"/>
        </w:rPr>
        <w:t xml:space="preserve"> </w:t>
      </w:r>
      <w:r w:rsidRPr="00212847">
        <w:rPr>
          <w:sz w:val="18"/>
          <w:szCs w:val="18"/>
          <w:lang w:val="es"/>
        </w:rPr>
        <w:t>ser agradecido es ser justo, porque cuando alguien hace algo por mí, aunque no lo haga para que yo le agradezca, es justo agradecerle. Si no soy agradecido, soy injusto y puedo ofender a quien con amor puso la atención en mí para ayudarme. Y también le pedimos “saber discernir” -que significa “separar” lo bueno de lo malo-, lo que me hace bien a mí y a los demás de lo que nos hace mal. Es ponerle nombre a lo que nos pasa</w:t>
      </w:r>
      <w:r>
        <w:rPr>
          <w:sz w:val="18"/>
          <w:szCs w:val="18"/>
          <w:lang w:val="es"/>
        </w:rPr>
        <w:t>. Es ver cuándo me identifico con el Buen Samaritano y cuándo tuve actitudes contrarias.</w:t>
      </w:r>
    </w:p>
  </w:footnote>
  <w:footnote w:id="3">
    <w:p w14:paraId="5FBEBEB2" w14:textId="0AEE9199" w:rsidR="00BE210C" w:rsidRPr="00BE210C" w:rsidRDefault="00BE210C">
      <w:pPr>
        <w:pStyle w:val="Textonotapie"/>
        <w:rPr>
          <w:lang w:val="es-MX"/>
        </w:rPr>
      </w:pPr>
      <w:r w:rsidRPr="00212847">
        <w:rPr>
          <w:sz w:val="18"/>
          <w:szCs w:val="18"/>
          <w:lang w:val="es"/>
        </w:rPr>
        <w:footnoteRef/>
      </w:r>
      <w:r w:rsidRPr="00212847">
        <w:rPr>
          <w:sz w:val="18"/>
          <w:szCs w:val="18"/>
          <w:lang w:val="es"/>
        </w:rPr>
        <w:t xml:space="preserve"> Las actitudes del Buen Samaritano se presentan en la primera parte del año. Se pueden proponer examinarse de todas juntas (los tres *), </w:t>
      </w:r>
      <w:r w:rsidR="00016EDF" w:rsidRPr="00212847">
        <w:rPr>
          <w:sz w:val="18"/>
          <w:szCs w:val="18"/>
          <w:lang w:val="es"/>
        </w:rPr>
        <w:t>o tomar un asterisco por mes: el primer mes sobre cómo registré o no a las personas</w:t>
      </w:r>
      <w:r w:rsidR="00016EDF">
        <w:t>, el segundo la actitud de acercarse, etc.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8846BB"/>
    <w:multiLevelType w:val="hybridMultilevel"/>
    <w:tmpl w:val="C2942306"/>
    <w:lvl w:ilvl="0" w:tplc="400A000F">
      <w:start w:val="1"/>
      <w:numFmt w:val="decimal"/>
      <w:lvlText w:val="%1."/>
      <w:lvlJc w:val="left"/>
      <w:pPr>
        <w:ind w:left="110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820" w:hanging="360"/>
      </w:pPr>
    </w:lvl>
    <w:lvl w:ilvl="2" w:tplc="400A001B" w:tentative="1">
      <w:start w:val="1"/>
      <w:numFmt w:val="lowerRoman"/>
      <w:lvlText w:val="%3."/>
      <w:lvlJc w:val="right"/>
      <w:pPr>
        <w:ind w:left="2540" w:hanging="180"/>
      </w:pPr>
    </w:lvl>
    <w:lvl w:ilvl="3" w:tplc="400A000F" w:tentative="1">
      <w:start w:val="1"/>
      <w:numFmt w:val="decimal"/>
      <w:lvlText w:val="%4."/>
      <w:lvlJc w:val="left"/>
      <w:pPr>
        <w:ind w:left="3260" w:hanging="360"/>
      </w:pPr>
    </w:lvl>
    <w:lvl w:ilvl="4" w:tplc="400A0019" w:tentative="1">
      <w:start w:val="1"/>
      <w:numFmt w:val="lowerLetter"/>
      <w:lvlText w:val="%5."/>
      <w:lvlJc w:val="left"/>
      <w:pPr>
        <w:ind w:left="3980" w:hanging="360"/>
      </w:pPr>
    </w:lvl>
    <w:lvl w:ilvl="5" w:tplc="400A001B" w:tentative="1">
      <w:start w:val="1"/>
      <w:numFmt w:val="lowerRoman"/>
      <w:lvlText w:val="%6."/>
      <w:lvlJc w:val="right"/>
      <w:pPr>
        <w:ind w:left="4700" w:hanging="180"/>
      </w:pPr>
    </w:lvl>
    <w:lvl w:ilvl="6" w:tplc="400A000F" w:tentative="1">
      <w:start w:val="1"/>
      <w:numFmt w:val="decimal"/>
      <w:lvlText w:val="%7."/>
      <w:lvlJc w:val="left"/>
      <w:pPr>
        <w:ind w:left="5420" w:hanging="360"/>
      </w:pPr>
    </w:lvl>
    <w:lvl w:ilvl="7" w:tplc="400A0019" w:tentative="1">
      <w:start w:val="1"/>
      <w:numFmt w:val="lowerLetter"/>
      <w:lvlText w:val="%8."/>
      <w:lvlJc w:val="left"/>
      <w:pPr>
        <w:ind w:left="6140" w:hanging="360"/>
      </w:pPr>
    </w:lvl>
    <w:lvl w:ilvl="8" w:tplc="400A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1" w15:restartNumberingAfterBreak="0">
    <w:nsid w:val="7B2C29CB"/>
    <w:multiLevelType w:val="hybridMultilevel"/>
    <w:tmpl w:val="7E480C96"/>
    <w:lvl w:ilvl="0" w:tplc="553AF1EC">
      <w:start w:val="30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9731618">
    <w:abstractNumId w:val="0"/>
  </w:num>
  <w:num w:numId="2" w16cid:durableId="938489056">
    <w:abstractNumId w:val="1"/>
  </w:num>
  <w:num w:numId="3" w16cid:durableId="13794700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9F6"/>
    <w:rsid w:val="00016EDF"/>
    <w:rsid w:val="000B489F"/>
    <w:rsid w:val="000E0596"/>
    <w:rsid w:val="000F241B"/>
    <w:rsid w:val="0010116E"/>
    <w:rsid w:val="00105570"/>
    <w:rsid w:val="00143BE8"/>
    <w:rsid w:val="00143FD7"/>
    <w:rsid w:val="00155E02"/>
    <w:rsid w:val="001655A5"/>
    <w:rsid w:val="001F47FF"/>
    <w:rsid w:val="00202AD5"/>
    <w:rsid w:val="00212847"/>
    <w:rsid w:val="00293F02"/>
    <w:rsid w:val="002A3D6B"/>
    <w:rsid w:val="002E600F"/>
    <w:rsid w:val="002F41E4"/>
    <w:rsid w:val="0036456B"/>
    <w:rsid w:val="003F3982"/>
    <w:rsid w:val="004567AC"/>
    <w:rsid w:val="004A5B5E"/>
    <w:rsid w:val="004F239F"/>
    <w:rsid w:val="00572D9D"/>
    <w:rsid w:val="006143ED"/>
    <w:rsid w:val="00620298"/>
    <w:rsid w:val="006859A3"/>
    <w:rsid w:val="006B7275"/>
    <w:rsid w:val="00793C33"/>
    <w:rsid w:val="00811F08"/>
    <w:rsid w:val="00875E01"/>
    <w:rsid w:val="008D0290"/>
    <w:rsid w:val="009A57CC"/>
    <w:rsid w:val="00A017F0"/>
    <w:rsid w:val="00A03DFD"/>
    <w:rsid w:val="00A20EDE"/>
    <w:rsid w:val="00B60107"/>
    <w:rsid w:val="00B67B10"/>
    <w:rsid w:val="00BB295C"/>
    <w:rsid w:val="00BC0E13"/>
    <w:rsid w:val="00BE210C"/>
    <w:rsid w:val="00C010A3"/>
    <w:rsid w:val="00C43DC1"/>
    <w:rsid w:val="00CA0537"/>
    <w:rsid w:val="00D712DE"/>
    <w:rsid w:val="00D9155F"/>
    <w:rsid w:val="00DE6CC3"/>
    <w:rsid w:val="00EC49F6"/>
    <w:rsid w:val="00F23BDC"/>
    <w:rsid w:val="00F46F5F"/>
    <w:rsid w:val="00F776AE"/>
    <w:rsid w:val="00F83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2AE02"/>
  <w15:chartTrackingRefBased/>
  <w15:docId w15:val="{57C1F1B2-3A85-4FD2-8178-70FCA45DD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49F6"/>
    <w:pPr>
      <w:spacing w:before="100" w:after="200" w:line="276" w:lineRule="auto"/>
    </w:pPr>
    <w:rPr>
      <w:rFonts w:eastAsiaTheme="minorEastAsia"/>
      <w:sz w:val="20"/>
      <w:szCs w:val="20"/>
      <w:lang w:val="es" w:eastAsia="es-BO"/>
    </w:rPr>
  </w:style>
  <w:style w:type="paragraph" w:styleId="Ttulo1">
    <w:name w:val="heading 1"/>
    <w:basedOn w:val="Normal"/>
    <w:next w:val="Normal"/>
    <w:link w:val="Ttulo1Car"/>
    <w:uiPriority w:val="9"/>
    <w:qFormat/>
    <w:rsid w:val="00EC49F6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EC49F6"/>
    <w:pPr>
      <w:spacing w:after="0" w:line="240" w:lineRule="auto"/>
    </w:pPr>
    <w:rPr>
      <w:rFonts w:eastAsiaTheme="minorEastAsia"/>
      <w:sz w:val="20"/>
      <w:szCs w:val="20"/>
      <w:lang w:val="es" w:eastAsia="es-BO"/>
    </w:rPr>
  </w:style>
  <w:style w:type="paragraph" w:styleId="Prrafodelista">
    <w:name w:val="List Paragraph"/>
    <w:basedOn w:val="Normal"/>
    <w:uiPriority w:val="34"/>
    <w:qFormat/>
    <w:rsid w:val="00EC49F6"/>
    <w:pPr>
      <w:ind w:left="720"/>
      <w:contextualSpacing/>
    </w:pPr>
  </w:style>
  <w:style w:type="character" w:styleId="Refdenotaalpie">
    <w:name w:val="footnote reference"/>
    <w:basedOn w:val="Fuentedeprrafopredeter"/>
    <w:uiPriority w:val="99"/>
    <w:semiHidden/>
    <w:unhideWhenUsed/>
    <w:rsid w:val="00EC49F6"/>
    <w:rPr>
      <w:vertAlign w:val="superscript"/>
    </w:rPr>
  </w:style>
  <w:style w:type="character" w:customStyle="1" w:styleId="Ttulo1Car">
    <w:name w:val="Título 1 Car"/>
    <w:basedOn w:val="Fuentedeprrafopredeter"/>
    <w:link w:val="Ttulo1"/>
    <w:uiPriority w:val="9"/>
    <w:rsid w:val="00EC49F6"/>
    <w:rPr>
      <w:rFonts w:eastAsiaTheme="minorEastAsia"/>
      <w:caps/>
      <w:color w:val="FFFFFF" w:themeColor="background1"/>
      <w:spacing w:val="15"/>
      <w:shd w:val="clear" w:color="auto" w:fill="4472C4" w:themeFill="accent1"/>
      <w:lang w:eastAsia="es-BO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C49F6"/>
    <w:pPr>
      <w:spacing w:before="0" w:after="0" w:line="240" w:lineRule="auto"/>
    </w:pPr>
    <w:rPr>
      <w:lang w:val="es-AR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C49F6"/>
    <w:rPr>
      <w:rFonts w:eastAsiaTheme="minorEastAsia"/>
      <w:sz w:val="20"/>
      <w:szCs w:val="20"/>
      <w:lang w:eastAsia="es-B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2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0249E3-EC9D-43D1-BA90-E44BB32E8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515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</dc:creator>
  <cp:keywords/>
  <dc:description/>
  <cp:lastModifiedBy>Leonardo</cp:lastModifiedBy>
  <cp:revision>3</cp:revision>
  <dcterms:created xsi:type="dcterms:W3CDTF">2022-05-07T23:20:00Z</dcterms:created>
  <dcterms:modified xsi:type="dcterms:W3CDTF">2022-10-10T01:42:00Z</dcterms:modified>
</cp:coreProperties>
</file>